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Олега Константиновича, родившегося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86397151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265742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 от 15.04.2025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№86397151 от 27.12.2024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510,00 рублей, в данном постановлении имеется отметка о вступлении в законную силу 10.01.2025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Абрамовым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